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27C5A88D" w14:textId="77777777" w:rsidTr="00CA126F">
        <w:tc>
          <w:tcPr>
            <w:tcW w:w="6449" w:type="dxa"/>
          </w:tcPr>
          <w:p w14:paraId="7051F0B4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128C2E2B" w14:textId="77777777" w:rsidR="00CE420F" w:rsidRDefault="00CE420F" w:rsidP="00CA126F"/>
        </w:tc>
        <w:tc>
          <w:tcPr>
            <w:tcW w:w="2981" w:type="dxa"/>
          </w:tcPr>
          <w:p w14:paraId="26D3D601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DFE7F0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CD1BD4C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475CDAE" w14:textId="2A303038" w:rsidR="00B91F15" w:rsidRDefault="00B91F15" w:rsidP="00B91F15">
      <w:r w:rsidRPr="005236DF">
        <w:t>Hin</w:t>
      </w:r>
      <w:r>
        <w:t>sehen</w:t>
      </w:r>
      <w:r w:rsidRPr="005236DF">
        <w:t xml:space="preserve"> statt wegschauen - Zivilcourage hört in der kalten Jahreszeit nicht auf. Einige Menschen brauchen aktuell Hilfe noch dringender als sonst. In vielen Städten ist bei niedrigen Temperaturen der </w:t>
      </w:r>
      <w:proofErr w:type="spellStart"/>
      <w:r w:rsidRPr="005236DF">
        <w:t>Kältebus</w:t>
      </w:r>
      <w:proofErr w:type="spellEnd"/>
      <w:r w:rsidRPr="005236DF">
        <w:t xml:space="preserve"> unterwegs. </w:t>
      </w:r>
      <w:r>
        <w:t xml:space="preserve"> Achtet </w:t>
      </w:r>
      <w:r w:rsidRPr="005236DF">
        <w:t xml:space="preserve">auf </w:t>
      </w:r>
      <w:r>
        <w:t>Eur</w:t>
      </w:r>
      <w:r w:rsidRPr="005236DF">
        <w:t>en täglichen Wegen auf Menschen, die vielleicht Unterstützung brauchen und schau</w:t>
      </w:r>
      <w:r>
        <w:t xml:space="preserve">t </w:t>
      </w:r>
      <w:r w:rsidRPr="005236DF">
        <w:t>nicht weg</w:t>
      </w:r>
      <w:r>
        <w:t xml:space="preserve">: </w:t>
      </w:r>
    </w:p>
    <w:p w14:paraId="2704930E" w14:textId="77777777" w:rsidR="009B3E4B" w:rsidRDefault="009B3E4B" w:rsidP="00D24C50"/>
    <w:p w14:paraId="758A58B9" w14:textId="5E39DBBE" w:rsidR="001159DE" w:rsidRPr="00C8519E" w:rsidRDefault="001159DE" w:rsidP="5CE09A52">
      <w:pPr>
        <w:rPr>
          <w:sz w:val="24"/>
          <w:szCs w:val="24"/>
        </w:rPr>
      </w:pPr>
      <w:r>
        <w:t>LINK</w:t>
      </w:r>
      <w:r w:rsidR="62BF1C50">
        <w:t>: https://www.polizei-beratung.de</w:t>
      </w:r>
      <w:bookmarkStart w:id="0" w:name="_GoBack"/>
      <w:bookmarkEnd w:id="0"/>
      <w:r w:rsidR="62BF1C50">
        <w:t>/aktuelles/detailansicht/kaeltebus/</w:t>
      </w:r>
      <w:r>
        <w:br/>
      </w:r>
    </w:p>
    <w:p w14:paraId="577AACD6" w14:textId="1EB02E1F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proofErr w:type="spellStart"/>
      <w:r w:rsidR="00B91F15">
        <w:rPr>
          <w:rFonts w:cstheme="minorHAnsi"/>
        </w:rPr>
        <w:t>zivilcourage</w:t>
      </w:r>
      <w:proofErr w:type="spellEnd"/>
      <w:r w:rsidR="00B91F15">
        <w:rPr>
          <w:rFonts w:cstheme="minorHAnsi"/>
        </w:rPr>
        <w:t xml:space="preserve"> #obdachlose #wohnungslose #kälte #kalt #</w:t>
      </w:r>
      <w:proofErr w:type="spellStart"/>
      <w:r w:rsidR="00B91F15">
        <w:rPr>
          <w:rFonts w:cstheme="minorHAnsi"/>
        </w:rPr>
        <w:t>kältebusse</w:t>
      </w:r>
      <w:proofErr w:type="spellEnd"/>
      <w:r w:rsidR="00B91F15">
        <w:rPr>
          <w:rFonts w:cstheme="minorHAnsi"/>
        </w:rPr>
        <w:t xml:space="preserve"> </w:t>
      </w:r>
    </w:p>
    <w:p w14:paraId="184582DC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C2369"/>
    <w:rsid w:val="006B22EC"/>
    <w:rsid w:val="007E5330"/>
    <w:rsid w:val="0082657B"/>
    <w:rsid w:val="009B3E4B"/>
    <w:rsid w:val="00A3438C"/>
    <w:rsid w:val="00A54F22"/>
    <w:rsid w:val="00A715E2"/>
    <w:rsid w:val="00B91F15"/>
    <w:rsid w:val="00C8519E"/>
    <w:rsid w:val="00CE420F"/>
    <w:rsid w:val="00D24C50"/>
    <w:rsid w:val="00D86A05"/>
    <w:rsid w:val="00F301FC"/>
    <w:rsid w:val="00F65748"/>
    <w:rsid w:val="5CE09A52"/>
    <w:rsid w:val="62B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2023-12-08T13:07:00Z</dcterms:created>
  <dcterms:modified xsi:type="dcterms:W3CDTF">2023-12-08T13:07:00Z</dcterms:modified>
</cp:coreProperties>
</file>