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3C9C41E" w14:textId="77777777" w:rsidTr="00CA126F">
        <w:tc>
          <w:tcPr>
            <w:tcW w:w="6449" w:type="dxa"/>
          </w:tcPr>
          <w:p w14:paraId="2693A09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8845AA2" w14:textId="77777777" w:rsidR="00CE420F" w:rsidRDefault="00CE420F" w:rsidP="00CA126F"/>
        </w:tc>
        <w:tc>
          <w:tcPr>
            <w:tcW w:w="2981" w:type="dxa"/>
          </w:tcPr>
          <w:p w14:paraId="5895BEE9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1B9E40" w14:textId="77777777" w:rsidR="00384F2D" w:rsidRPr="001709CF" w:rsidRDefault="00384F2D" w:rsidP="00384F2D">
      <w:pPr>
        <w:rPr>
          <w:rFonts w:cstheme="minorHAnsi"/>
          <w:b/>
          <w:bCs/>
        </w:rPr>
      </w:pPr>
    </w:p>
    <w:p w14:paraId="2B2C6ECA" w14:textId="4BE98A34" w:rsidR="00A3438C" w:rsidRPr="00384F2D" w:rsidRDefault="00384F2D" w:rsidP="00D24C50">
      <w:pPr>
        <w:rPr>
          <w:rFonts w:cstheme="minorHAnsi"/>
          <w:color w:val="000000"/>
          <w:shd w:val="clear" w:color="auto" w:fill="FFFFFF"/>
        </w:rPr>
      </w:pPr>
      <w:r w:rsidRPr="001709CF">
        <w:rPr>
          <w:rFonts w:cstheme="minorHAnsi"/>
          <w:color w:val="000000"/>
          <w:shd w:val="clear" w:color="auto" w:fill="FFFFFF"/>
        </w:rPr>
        <w:t>Mit der Rubrik „Vier Fragen an …“ möchten wir im Rahmen von unserem Projekt „Zivile Helden“ unterschiedliche Meinungen und Einstellungen aus verschiedenen Blickwinkeln zum Thema Zivilcourage vorstellen. Heute: Sarah Pohl von der Zentrale Beratungsstelle für Weltanschauungsfragen (ZEBRA BW).</w:t>
      </w:r>
    </w:p>
    <w:p w14:paraId="223342C2" w14:textId="77777777" w:rsidR="009B3E4B" w:rsidRDefault="009B3E4B" w:rsidP="00D24C50"/>
    <w:p w14:paraId="2394C13A" w14:textId="345D6950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B73B72">
        <w:t xml:space="preserve">: </w:t>
      </w:r>
      <w:hyperlink r:id="rId5" w:history="1">
        <w:r w:rsidR="00384F2D" w:rsidRPr="009E33D4">
          <w:rPr>
            <w:rStyle w:val="Hyperlink"/>
            <w:rFonts w:cstheme="minorHAnsi"/>
            <w:sz w:val="24"/>
            <w:szCs w:val="24"/>
          </w:rPr>
          <w:t>https://www.zivile-helden.de/blog/allgemein/jede-zweite-anfrage-betrifft-verschwoerungstheorien/</w:t>
        </w:r>
      </w:hyperlink>
      <w:r w:rsidR="00384F2D">
        <w:rPr>
          <w:rFonts w:cstheme="minorHAnsi"/>
          <w:sz w:val="24"/>
          <w:szCs w:val="24"/>
        </w:rPr>
        <w:t xml:space="preserve"> </w:t>
      </w:r>
      <w:r w:rsidR="00B73B72">
        <w:rPr>
          <w:rFonts w:cstheme="minorHAnsi"/>
          <w:sz w:val="24"/>
          <w:szCs w:val="24"/>
        </w:rPr>
        <w:t>(Veröffentlichung am 21.03.2022)</w:t>
      </w:r>
      <w:bookmarkStart w:id="0" w:name="_GoBack"/>
      <w:bookmarkEnd w:id="0"/>
    </w:p>
    <w:p w14:paraId="1CC5A31E" w14:textId="058E45EA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384F2D">
        <w:rPr>
          <w:rFonts w:cstheme="minorHAnsi"/>
        </w:rPr>
        <w:t>zivilehelden #zivilcourage #verschwörungstheorien #antisemitsmus #gewalt #video #interview #beratungsstelle #weltanschauung</w:t>
      </w:r>
    </w:p>
    <w:p w14:paraId="650F6F9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84F2D"/>
    <w:rsid w:val="003C439A"/>
    <w:rsid w:val="003D247F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B73B7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8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ivile-helden.de/blog/allgemein/jede-zweite-anfrage-betrifft-verschwoerungstheori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4</cp:revision>
  <dcterms:created xsi:type="dcterms:W3CDTF">2022-03-16T14:57:00Z</dcterms:created>
  <dcterms:modified xsi:type="dcterms:W3CDTF">2022-03-18T14:07:00Z</dcterms:modified>
</cp:coreProperties>
</file>